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A101" w14:textId="61EFA81B" w:rsidR="005F486F" w:rsidRDefault="005F486F" w:rsidP="005F486F">
      <w:pPr>
        <w:rPr>
          <w:rFonts w:ascii="Arial" w:hAnsi="Arial" w:cs="Arial"/>
          <w:sz w:val="22"/>
          <w:szCs w:val="22"/>
        </w:rPr>
      </w:pPr>
      <w:r w:rsidRPr="005F486F">
        <w:rPr>
          <w:rFonts w:ascii="Arial" w:hAnsi="Arial" w:cs="Arial"/>
          <w:sz w:val="22"/>
          <w:szCs w:val="22"/>
        </w:rPr>
        <w:t>According to the charity, St Giles, these are the 5 vulnerabilities that might make someone more vulnerable and sus</w:t>
      </w:r>
      <w:r w:rsidR="004E0D66">
        <w:rPr>
          <w:rFonts w:ascii="Arial" w:hAnsi="Arial" w:cs="Arial"/>
          <w:sz w:val="22"/>
          <w:szCs w:val="22"/>
        </w:rPr>
        <w:t>ceptible</w:t>
      </w:r>
      <w:r w:rsidRPr="005F486F">
        <w:rPr>
          <w:rFonts w:ascii="Arial" w:hAnsi="Arial" w:cs="Arial"/>
          <w:sz w:val="22"/>
          <w:szCs w:val="22"/>
        </w:rPr>
        <w:t xml:space="preserve"> to County Lines Exploitation.​</w:t>
      </w:r>
    </w:p>
    <w:p w14:paraId="751E24D8" w14:textId="207863EA" w:rsidR="005F486F" w:rsidRPr="005F486F" w:rsidRDefault="005F486F" w:rsidP="005F486F">
      <w:pPr>
        <w:rPr>
          <w:rFonts w:ascii="Arial" w:hAnsi="Arial" w:cs="Arial"/>
          <w:sz w:val="22"/>
          <w:szCs w:val="22"/>
        </w:rPr>
      </w:pPr>
      <w:r w:rsidRPr="005F486F">
        <w:rPr>
          <w:b/>
          <w:bCs/>
          <w:sz w:val="22"/>
          <w:szCs w:val="22"/>
        </w:rPr>
        <w:t>How is Erik presented as vulnerable to County Lines Exploitation?</w:t>
      </w:r>
      <w:r w:rsidRPr="005F486F">
        <w:rPr>
          <w:rFonts w:ascii="Arial" w:hAnsi="Arial" w:cs="Arial"/>
          <w:sz w:val="22"/>
          <w:szCs w:val="22"/>
        </w:rPr>
        <w:t>​</w:t>
      </w:r>
    </w:p>
    <w:tbl>
      <w:tblPr>
        <w:tblStyle w:val="TableGrid"/>
        <w:tblW w:w="14576" w:type="dxa"/>
        <w:tblLook w:val="04A0" w:firstRow="1" w:lastRow="0" w:firstColumn="1" w:lastColumn="0" w:noHBand="0" w:noVBand="1"/>
      </w:tblPr>
      <w:tblGrid>
        <w:gridCol w:w="4192"/>
        <w:gridCol w:w="5919"/>
        <w:gridCol w:w="4465"/>
      </w:tblGrid>
      <w:tr w:rsidR="00D339BF" w:rsidRPr="005F486F" w14:paraId="786D8105" w14:textId="3DDCC9AD" w:rsidTr="00D339BF">
        <w:trPr>
          <w:trHeight w:val="140"/>
        </w:trPr>
        <w:tc>
          <w:tcPr>
            <w:tcW w:w="4059" w:type="dxa"/>
          </w:tcPr>
          <w:p w14:paraId="151D1999" w14:textId="5DB7B856" w:rsidR="005F486F" w:rsidRPr="005F486F" w:rsidRDefault="005F486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>Vulnerability</w:t>
            </w:r>
          </w:p>
        </w:tc>
        <w:tc>
          <w:tcPr>
            <w:tcW w:w="6001" w:type="dxa"/>
          </w:tcPr>
          <w:p w14:paraId="186BBE3A" w14:textId="3D5DCFEA" w:rsidR="005F486F" w:rsidRPr="005F486F" w:rsidRDefault="005F486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>Quotation</w:t>
            </w:r>
          </w:p>
        </w:tc>
        <w:tc>
          <w:tcPr>
            <w:tcW w:w="4516" w:type="dxa"/>
          </w:tcPr>
          <w:p w14:paraId="5A31C94A" w14:textId="2FBF5765" w:rsidR="005F486F" w:rsidRPr="005F486F" w:rsidRDefault="005F486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How does this make Erik more vulnerable to </w:t>
            </w:r>
            <w:r w:rsidR="006A1F26">
              <w:rPr>
                <w:rFonts w:ascii="Century Gothic" w:hAnsi="Century Gothic"/>
                <w:b/>
                <w:bCs/>
                <w:sz w:val="22"/>
                <w:szCs w:val="22"/>
              </w:rPr>
              <w:t>c</w:t>
            </w: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ounty </w:t>
            </w:r>
            <w:r w:rsidR="004E0D66">
              <w:rPr>
                <w:rFonts w:ascii="Century Gothic" w:hAnsi="Century Gothic"/>
                <w:b/>
                <w:bCs/>
                <w:sz w:val="22"/>
                <w:szCs w:val="22"/>
              </w:rPr>
              <w:t>l</w:t>
            </w: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ines </w:t>
            </w:r>
            <w:r w:rsidR="004E0D66">
              <w:rPr>
                <w:rFonts w:ascii="Century Gothic" w:hAnsi="Century Gothic"/>
                <w:b/>
                <w:bCs/>
                <w:sz w:val="22"/>
                <w:szCs w:val="22"/>
              </w:rPr>
              <w:t>e</w:t>
            </w:r>
            <w:r w:rsidRPr="005F486F">
              <w:rPr>
                <w:rFonts w:ascii="Century Gothic" w:hAnsi="Century Gothic"/>
                <w:b/>
                <w:bCs/>
                <w:sz w:val="22"/>
                <w:szCs w:val="22"/>
              </w:rPr>
              <w:t>xploitation?</w:t>
            </w:r>
            <w:r w:rsidR="004E0D6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(CLE)</w:t>
            </w:r>
          </w:p>
        </w:tc>
      </w:tr>
      <w:tr w:rsidR="00D339BF" w:rsidRPr="005F486F" w14:paraId="57D3BFAB" w14:textId="4303F4BF" w:rsidTr="00D339BF">
        <w:trPr>
          <w:trHeight w:val="267"/>
        </w:trPr>
        <w:tc>
          <w:tcPr>
            <w:tcW w:w="4059" w:type="dxa"/>
          </w:tcPr>
          <w:p w14:paraId="1F488229" w14:textId="78ED77BF" w:rsidR="005F486F" w:rsidRPr="005F486F" w:rsidRDefault="006139FB" w:rsidP="005F48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46DCD4" wp14:editId="67DEE749">
                  <wp:simplePos x="0" y="0"/>
                  <wp:positionH relativeFrom="margin">
                    <wp:posOffset>1109091</wp:posOffset>
                  </wp:positionH>
                  <wp:positionV relativeFrom="margin">
                    <wp:posOffset>75540</wp:posOffset>
                  </wp:positionV>
                  <wp:extent cx="1060450" cy="598170"/>
                  <wp:effectExtent l="0" t="0" r="6350" b="0"/>
                  <wp:wrapSquare wrapText="bothSides"/>
                  <wp:docPr id="5997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728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86F" w:rsidRPr="005F486F">
              <w:rPr>
                <w:rFonts w:ascii="Century Gothic" w:hAnsi="Century Gothic"/>
                <w:sz w:val="22"/>
                <w:szCs w:val="22"/>
              </w:rPr>
              <w:t xml:space="preserve">Trauma </w:t>
            </w:r>
          </w:p>
        </w:tc>
        <w:tc>
          <w:tcPr>
            <w:tcW w:w="6001" w:type="dxa"/>
          </w:tcPr>
          <w:p w14:paraId="3BB6331D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16" w:type="dxa"/>
          </w:tcPr>
          <w:p w14:paraId="09D12D90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339BF" w:rsidRPr="005F486F" w14:paraId="554D2B95" w14:textId="38CDAF8D" w:rsidTr="00D339BF">
        <w:trPr>
          <w:trHeight w:val="287"/>
        </w:trPr>
        <w:tc>
          <w:tcPr>
            <w:tcW w:w="4059" w:type="dxa"/>
          </w:tcPr>
          <w:p w14:paraId="1DBA600A" w14:textId="46830FF1" w:rsidR="00D83BB9" w:rsidRPr="007222B7" w:rsidRDefault="005F486F" w:rsidP="000C39B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7222B7">
              <w:rPr>
                <w:rFonts w:ascii="Century Gothic" w:hAnsi="Century Gothic"/>
                <w:sz w:val="22"/>
                <w:szCs w:val="22"/>
              </w:rPr>
              <w:t>Abuse</w:t>
            </w:r>
            <w:r w:rsidR="00822BBD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0205640A" wp14:editId="174BD38D">
                  <wp:simplePos x="0" y="0"/>
                  <wp:positionH relativeFrom="margin">
                    <wp:posOffset>1108761</wp:posOffset>
                  </wp:positionH>
                  <wp:positionV relativeFrom="margin">
                    <wp:posOffset>367818</wp:posOffset>
                  </wp:positionV>
                  <wp:extent cx="1089660" cy="723900"/>
                  <wp:effectExtent l="0" t="0" r="0" b="0"/>
                  <wp:wrapSquare wrapText="bothSides"/>
                  <wp:docPr id="155474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485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CDEAE" w14:textId="408D8311" w:rsidR="00266A47" w:rsidRPr="005F486F" w:rsidRDefault="00266A47" w:rsidP="00266A47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01" w:type="dxa"/>
          </w:tcPr>
          <w:p w14:paraId="78A7B810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16" w:type="dxa"/>
          </w:tcPr>
          <w:p w14:paraId="45D47D94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339BF" w:rsidRPr="005F486F" w14:paraId="695FE9B0" w14:textId="03E269F1" w:rsidTr="00D339BF">
        <w:trPr>
          <w:trHeight w:val="267"/>
        </w:trPr>
        <w:tc>
          <w:tcPr>
            <w:tcW w:w="4059" w:type="dxa"/>
          </w:tcPr>
          <w:p w14:paraId="4FAD09BD" w14:textId="0F333F65" w:rsidR="005F486F" w:rsidRDefault="004E0D66" w:rsidP="005F48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  <w:r w:rsidR="005F486F" w:rsidRPr="005F486F">
              <w:rPr>
                <w:rFonts w:ascii="Century Gothic" w:hAnsi="Century Gothic"/>
                <w:sz w:val="22"/>
                <w:szCs w:val="22"/>
              </w:rPr>
              <w:t>nstant gratification</w:t>
            </w:r>
          </w:p>
          <w:p w14:paraId="538D2AE0" w14:textId="0586FAC2" w:rsidR="00722630" w:rsidRDefault="006139FB" w:rsidP="00722630">
            <w:pPr>
              <w:pStyle w:val="ListParagraph"/>
              <w:ind w:left="36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52CE85" wp14:editId="697474FF">
                  <wp:simplePos x="0" y="0"/>
                  <wp:positionH relativeFrom="margin">
                    <wp:posOffset>999389</wp:posOffset>
                  </wp:positionH>
                  <wp:positionV relativeFrom="margin">
                    <wp:posOffset>359918</wp:posOffset>
                  </wp:positionV>
                  <wp:extent cx="1031240" cy="649605"/>
                  <wp:effectExtent l="0" t="0" r="0" b="0"/>
                  <wp:wrapSquare wrapText="bothSides"/>
                  <wp:docPr id="715920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92055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8DD104" w14:textId="48B5FCB3" w:rsidR="00D83BB9" w:rsidRPr="005F486F" w:rsidRDefault="00D83BB9" w:rsidP="00D83BB9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01" w:type="dxa"/>
          </w:tcPr>
          <w:p w14:paraId="379850C8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16" w:type="dxa"/>
          </w:tcPr>
          <w:p w14:paraId="2006E77E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339BF" w:rsidRPr="005F486F" w14:paraId="2D4AF38C" w14:textId="43EB954E" w:rsidTr="00D339BF">
        <w:trPr>
          <w:trHeight w:val="287"/>
        </w:trPr>
        <w:tc>
          <w:tcPr>
            <w:tcW w:w="4059" w:type="dxa"/>
          </w:tcPr>
          <w:p w14:paraId="562C2F7D" w14:textId="581E3A63" w:rsidR="005F486F" w:rsidRDefault="005F486F" w:rsidP="005F486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5F486F">
              <w:rPr>
                <w:rFonts w:ascii="Century Gothic" w:hAnsi="Century Gothic"/>
                <w:sz w:val="22"/>
                <w:szCs w:val="22"/>
              </w:rPr>
              <w:t>Glamo</w:t>
            </w:r>
            <w:r w:rsidR="008D5A21">
              <w:rPr>
                <w:rFonts w:ascii="Century Gothic" w:hAnsi="Century Gothic"/>
                <w:sz w:val="22"/>
                <w:szCs w:val="22"/>
              </w:rPr>
              <w:t>u</w:t>
            </w:r>
            <w:r w:rsidRPr="005F486F">
              <w:rPr>
                <w:rFonts w:ascii="Century Gothic" w:hAnsi="Century Gothic"/>
                <w:sz w:val="22"/>
                <w:szCs w:val="22"/>
              </w:rPr>
              <w:t>risation/misinformation</w:t>
            </w:r>
            <w:r w:rsidR="00D339BF">
              <w:rPr>
                <w:rFonts w:ascii="Century Gothic" w:hAnsi="Century Gothic"/>
                <w:sz w:val="22"/>
                <w:szCs w:val="22"/>
              </w:rPr>
              <w:t xml:space="preserve">  </w:t>
            </w:r>
          </w:p>
          <w:p w14:paraId="5D98BFC1" w14:textId="14BEB3D5" w:rsidR="006A1F26" w:rsidRDefault="00822BBD" w:rsidP="006A1F26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A26519" wp14:editId="7BB3BF16">
                  <wp:simplePos x="0" y="0"/>
                  <wp:positionH relativeFrom="margin">
                    <wp:posOffset>1112698</wp:posOffset>
                  </wp:positionH>
                  <wp:positionV relativeFrom="margin">
                    <wp:posOffset>409652</wp:posOffset>
                  </wp:positionV>
                  <wp:extent cx="1178132" cy="804672"/>
                  <wp:effectExtent l="0" t="0" r="3175" b="0"/>
                  <wp:wrapSquare wrapText="bothSides"/>
                  <wp:docPr id="1765739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73994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13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4530CF" w14:textId="77777777" w:rsidR="00E20717" w:rsidRPr="005F486F" w:rsidRDefault="00E20717" w:rsidP="00E20717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14:paraId="1F94E765" w14:textId="28CBC7A0" w:rsidR="005F486F" w:rsidRPr="005F486F" w:rsidRDefault="005F486F" w:rsidP="005F486F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01" w:type="dxa"/>
          </w:tcPr>
          <w:p w14:paraId="2E7DDB18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16" w:type="dxa"/>
          </w:tcPr>
          <w:p w14:paraId="3FCBA495" w14:textId="77777777" w:rsidR="005F486F" w:rsidRPr="005F486F" w:rsidRDefault="005F486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F486F" w:rsidRPr="005F486F" w14:paraId="65FA6579" w14:textId="0275BA67" w:rsidTr="005F486F">
        <w:trPr>
          <w:trHeight w:val="267"/>
        </w:trPr>
        <w:tc>
          <w:tcPr>
            <w:tcW w:w="14576" w:type="dxa"/>
            <w:gridSpan w:val="3"/>
          </w:tcPr>
          <w:p w14:paraId="07240BEB" w14:textId="77777777" w:rsidR="005F486F" w:rsidRDefault="005F486F" w:rsidP="005F4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86F">
              <w:rPr>
                <w:rFonts w:ascii="Century Gothic" w:hAnsi="Century Gothic"/>
                <w:sz w:val="22"/>
                <w:szCs w:val="22"/>
              </w:rPr>
              <w:t>'all those other dominoes on my back. That's what tipped me over'</w:t>
            </w:r>
            <w:r w:rsidRPr="005F486F">
              <w:rPr>
                <w:rFonts w:ascii="Arial" w:hAnsi="Arial" w:cs="Arial"/>
                <w:sz w:val="22"/>
                <w:szCs w:val="22"/>
              </w:rPr>
              <w:t>​</w:t>
            </w:r>
          </w:p>
          <w:p w14:paraId="5086565C" w14:textId="77777777" w:rsidR="005F486F" w:rsidRDefault="005F486F" w:rsidP="005F486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How is this an example of an extended metaphor?</w:t>
            </w:r>
          </w:p>
          <w:p w14:paraId="797CC5D3" w14:textId="753ADC50" w:rsidR="005F486F" w:rsidRPr="005F486F" w:rsidRDefault="005F486F" w:rsidP="005F486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Why is it effective?</w:t>
            </w:r>
          </w:p>
        </w:tc>
      </w:tr>
    </w:tbl>
    <w:p w14:paraId="58CAC597" w14:textId="77777777" w:rsidR="005F486F" w:rsidRDefault="005F486F"/>
    <w:sectPr w:rsidR="005F486F" w:rsidSect="005F4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5FD2"/>
    <w:multiLevelType w:val="hybridMultilevel"/>
    <w:tmpl w:val="73AE7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1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F"/>
    <w:rsid w:val="00266A47"/>
    <w:rsid w:val="004E0D66"/>
    <w:rsid w:val="005F486F"/>
    <w:rsid w:val="0060593F"/>
    <w:rsid w:val="006139FB"/>
    <w:rsid w:val="006403E7"/>
    <w:rsid w:val="006A1F26"/>
    <w:rsid w:val="007222B7"/>
    <w:rsid w:val="00722630"/>
    <w:rsid w:val="00822BBD"/>
    <w:rsid w:val="008D5A21"/>
    <w:rsid w:val="00D339BF"/>
    <w:rsid w:val="00D83BB9"/>
    <w:rsid w:val="00DE75C9"/>
    <w:rsid w:val="00E20717"/>
    <w:rsid w:val="00F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FD4E"/>
  <w15:chartTrackingRefBased/>
  <w15:docId w15:val="{BE6879C8-516C-476B-BA2C-028EAE79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90365-d75f-4447-904c-f597f71a8a7d" xsi:nil="true"/>
    <lcf76f155ced4ddcb4097134ff3c332f xmlns="87975479-20cf-4e88-ade4-edcc58dead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046F9E6A1948AAED0DE7929063DA" ma:contentTypeVersion="19" ma:contentTypeDescription="Create a new document." ma:contentTypeScope="" ma:versionID="8a87020a4283d69254d0d6203cbf30cc">
  <xsd:schema xmlns:xsd="http://www.w3.org/2001/XMLSchema" xmlns:xs="http://www.w3.org/2001/XMLSchema" xmlns:p="http://schemas.microsoft.com/office/2006/metadata/properties" xmlns:ns2="87975479-20cf-4e88-ade4-edcc58deadef" xmlns:ns3="17a90365-d75f-4447-904c-f597f71a8a7d" targetNamespace="http://schemas.microsoft.com/office/2006/metadata/properties" ma:root="true" ma:fieldsID="508650e8b06829b1e0542ee76cd496e9" ns2:_="" ns3:_="">
    <xsd:import namespace="87975479-20cf-4e88-ade4-edcc58deadef"/>
    <xsd:import namespace="17a90365-d75f-4447-904c-f597f71a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479-20cf-4e88-ade4-edcc58dea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90365-d75f-4447-904c-f597f71a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1da03e-1713-44f3-b7de-7be9b280ea18}" ma:internalName="TaxCatchAll" ma:showField="CatchAllData" ma:web="17a90365-d75f-4447-904c-f597f71a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7161B-D40C-41F3-B0D8-039A1CDC1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5E121-7EC1-429D-8E39-C588A25E7A00}">
  <ds:schemaRefs>
    <ds:schemaRef ds:uri="http://schemas.microsoft.com/office/2006/metadata/properties"/>
    <ds:schemaRef ds:uri="http://schemas.microsoft.com/office/infopath/2007/PartnerControls"/>
    <ds:schemaRef ds:uri="17a90365-d75f-4447-904c-f597f71a8a7d"/>
    <ds:schemaRef ds:uri="87975479-20cf-4e88-ade4-edcc58deadef"/>
  </ds:schemaRefs>
</ds:datastoreItem>
</file>

<file path=customXml/itemProps3.xml><?xml version="1.0" encoding="utf-8"?>
<ds:datastoreItem xmlns:ds="http://schemas.openxmlformats.org/officeDocument/2006/customXml" ds:itemID="{C89708BF-3E84-4922-AEF8-024771D83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75479-20cf-4e88-ade4-edcc58deadef"/>
    <ds:schemaRef ds:uri="17a90365-d75f-4447-904c-f597f71a8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Lewis</dc:creator>
  <cp:keywords/>
  <dc:description/>
  <cp:lastModifiedBy>Tia Fisher</cp:lastModifiedBy>
  <cp:revision>13</cp:revision>
  <dcterms:created xsi:type="dcterms:W3CDTF">2025-06-10T10:08:00Z</dcterms:created>
  <dcterms:modified xsi:type="dcterms:W3CDTF">2025-07-18T12:30:00Z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0x0101009BB9046F9E6A1948AAED0DE7929063DA</vt:lpwstr>
  </property>
</Properties>
</file>